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DE" w:rsidRPr="00A42A92" w:rsidRDefault="004F0759" w:rsidP="00A42A92">
      <w:pPr>
        <w:jc w:val="both"/>
        <w:rPr>
          <w:rFonts w:cstheme="minorHAnsi"/>
          <w:b/>
          <w:sz w:val="36"/>
          <w:szCs w:val="36"/>
        </w:rPr>
      </w:pPr>
      <w:r w:rsidRPr="00A42A92">
        <w:rPr>
          <w:rFonts w:cstheme="minorHAnsi"/>
          <w:b/>
          <w:sz w:val="36"/>
          <w:szCs w:val="36"/>
        </w:rPr>
        <w:t>MCSD App Builder</w:t>
      </w:r>
    </w:p>
    <w:p w:rsidR="004F0759" w:rsidRPr="00A42A92" w:rsidRDefault="004F0759" w:rsidP="00A42A92">
      <w:pPr>
        <w:jc w:val="both"/>
        <w:rPr>
          <w:rFonts w:cstheme="minorHAnsi"/>
        </w:rPr>
      </w:pPr>
      <w:r w:rsidRPr="00A42A92">
        <w:rPr>
          <w:rFonts w:cstheme="minorHAnsi"/>
          <w:sz w:val="20"/>
          <w:szCs w:val="20"/>
        </w:rPr>
        <w:t>Microsoft Certified Solutions Developer</w:t>
      </w:r>
    </w:p>
    <w:p w:rsidR="004F0759" w:rsidRPr="00A42A92" w:rsidRDefault="004F0759" w:rsidP="00A42A92">
      <w:pPr>
        <w:jc w:val="both"/>
        <w:rPr>
          <w:rFonts w:cstheme="minorHAnsi"/>
        </w:rPr>
      </w:pPr>
      <w:r w:rsidRPr="00A42A92">
        <w:rPr>
          <w:rFonts w:cstheme="minorHAnsi"/>
        </w:rPr>
        <w:t>This certification validates that you have the skills needed to build modern mobile and/or web applications and services.</w:t>
      </w:r>
    </w:p>
    <w:p w:rsidR="004F0759" w:rsidRPr="004F0759" w:rsidRDefault="004F0759" w:rsidP="00A42A92">
      <w:pPr>
        <w:shd w:val="clear" w:color="auto" w:fill="FFFFFF"/>
        <w:spacing w:after="0" w:line="240" w:lineRule="auto"/>
        <w:jc w:val="both"/>
        <w:textAlignment w:val="baseline"/>
        <w:rPr>
          <w:rFonts w:eastAsia="Times New Roman" w:cstheme="minorHAnsi"/>
          <w:b/>
          <w:bCs/>
          <w:color w:val="2576BB"/>
          <w:sz w:val="27"/>
          <w:szCs w:val="27"/>
        </w:rPr>
      </w:pPr>
      <w:r w:rsidRPr="004F0759">
        <w:rPr>
          <w:rFonts w:eastAsia="Times New Roman" w:cstheme="minorHAnsi"/>
          <w:b/>
          <w:bCs/>
          <w:color w:val="2576BB"/>
          <w:sz w:val="27"/>
          <w:szCs w:val="27"/>
        </w:rPr>
        <w:t xml:space="preserve">What is </w:t>
      </w:r>
      <w:r w:rsidR="00A42A92" w:rsidRPr="004F0759">
        <w:rPr>
          <w:rFonts w:eastAsia="Times New Roman" w:cstheme="minorHAnsi"/>
          <w:b/>
          <w:bCs/>
          <w:color w:val="2576BB"/>
          <w:sz w:val="27"/>
          <w:szCs w:val="27"/>
        </w:rPr>
        <w:t>involved?</w:t>
      </w:r>
    </w:p>
    <w:p w:rsidR="004F0759" w:rsidRDefault="004F0759" w:rsidP="00A42A92">
      <w:pPr>
        <w:shd w:val="clear" w:color="auto" w:fill="FFFFFF"/>
        <w:spacing w:before="100" w:beforeAutospacing="1" w:after="100" w:afterAutospacing="1" w:line="240" w:lineRule="auto"/>
        <w:jc w:val="both"/>
        <w:textAlignment w:val="baseline"/>
        <w:rPr>
          <w:rFonts w:eastAsia="Times New Roman" w:cstheme="minorHAnsi"/>
          <w:color w:val="333333"/>
          <w:sz w:val="23"/>
          <w:szCs w:val="23"/>
        </w:rPr>
      </w:pPr>
      <w:r w:rsidRPr="004F0759">
        <w:rPr>
          <w:rFonts w:eastAsia="Times New Roman" w:cstheme="minorHAnsi"/>
          <w:color w:val="333333"/>
          <w:sz w:val="23"/>
          <w:szCs w:val="23"/>
        </w:rPr>
        <w:t>Earning an MCSD: App Builder certification qualifies you for a position as an application developer.</w:t>
      </w:r>
    </w:p>
    <w:p w:rsidR="00A42A92" w:rsidRPr="004F0759" w:rsidRDefault="00A42A92" w:rsidP="00A42A92">
      <w:pPr>
        <w:shd w:val="clear" w:color="auto" w:fill="FFFFFF"/>
        <w:spacing w:before="100" w:beforeAutospacing="1" w:after="100" w:afterAutospacing="1" w:line="240" w:lineRule="auto"/>
        <w:jc w:val="both"/>
        <w:textAlignment w:val="baseline"/>
        <w:rPr>
          <w:rFonts w:eastAsia="Times New Roman" w:cstheme="minorHAnsi"/>
          <w:color w:val="333333"/>
          <w:sz w:val="23"/>
          <w:szCs w:val="23"/>
        </w:rPr>
      </w:pPr>
      <w:r>
        <w:rPr>
          <w:rFonts w:eastAsia="Times New Roman" w:cstheme="minorHAnsi"/>
          <w:color w:val="333333"/>
          <w:sz w:val="23"/>
          <w:szCs w:val="23"/>
        </w:rPr>
        <w:t xml:space="preserve">Skills: </w:t>
      </w:r>
      <w:r w:rsidRPr="00A42A92">
        <w:rPr>
          <w:rFonts w:eastAsia="Times New Roman" w:cstheme="minorHAnsi"/>
          <w:color w:val="333333"/>
          <w:sz w:val="23"/>
          <w:szCs w:val="23"/>
        </w:rPr>
        <w:t>Earn your MCSA certification in either Web Applications or Universal Windows Platform.</w:t>
      </w:r>
    </w:p>
    <w:p w:rsidR="004F0759" w:rsidRPr="00A42A92" w:rsidRDefault="004F0759" w:rsidP="00A42A92">
      <w:pPr>
        <w:ind w:left="720"/>
        <w:jc w:val="both"/>
        <w:rPr>
          <w:rFonts w:cstheme="minorHAnsi"/>
          <w:b/>
        </w:rPr>
      </w:pPr>
      <w:r w:rsidRPr="00A42A92">
        <w:rPr>
          <w:rFonts w:cstheme="minorHAnsi"/>
          <w:b/>
        </w:rPr>
        <w:t xml:space="preserve">MCSA: Web Applications: </w:t>
      </w:r>
    </w:p>
    <w:p w:rsidR="004F0759" w:rsidRPr="00A42A92" w:rsidRDefault="004F0759" w:rsidP="00A42A92">
      <w:pPr>
        <w:ind w:left="720"/>
        <w:jc w:val="both"/>
        <w:rPr>
          <w:rFonts w:cstheme="minorHAnsi"/>
          <w:b/>
        </w:rPr>
      </w:pPr>
      <w:r w:rsidRPr="00A42A92">
        <w:rPr>
          <w:rFonts w:cstheme="minorHAnsi"/>
          <w:b/>
        </w:rPr>
        <w:t xml:space="preserve">Skills: </w:t>
      </w:r>
      <w:r w:rsidRPr="00A42A92">
        <w:rPr>
          <w:rFonts w:cstheme="minorHAnsi"/>
        </w:rPr>
        <w:t>Possess foundational IT skills. If you feel that you do not possess these skills, consider pursuing one or more Microsoft Technology Associate (MTA) certifications</w:t>
      </w:r>
      <w:r w:rsidRPr="00A42A92">
        <w:rPr>
          <w:rFonts w:cstheme="minorHAnsi"/>
          <w:b/>
        </w:rPr>
        <w:t>.</w:t>
      </w:r>
    </w:p>
    <w:p w:rsidR="004F0759" w:rsidRPr="00A42A92" w:rsidRDefault="004F0759" w:rsidP="00A42A92">
      <w:pPr>
        <w:ind w:left="720"/>
        <w:jc w:val="both"/>
        <w:rPr>
          <w:rFonts w:cstheme="minorHAnsi"/>
          <w:b/>
        </w:rPr>
      </w:pPr>
      <w:r w:rsidRPr="00A42A92">
        <w:rPr>
          <w:rFonts w:cstheme="minorHAnsi"/>
          <w:b/>
        </w:rPr>
        <w:t xml:space="preserve">Exams: </w:t>
      </w:r>
    </w:p>
    <w:p w:rsidR="004F0759" w:rsidRPr="00A42A92" w:rsidRDefault="004F0759" w:rsidP="00A42A92">
      <w:pPr>
        <w:ind w:left="720"/>
        <w:jc w:val="both"/>
        <w:rPr>
          <w:rFonts w:cstheme="minorHAnsi"/>
          <w:b/>
        </w:rPr>
      </w:pPr>
      <w:r w:rsidRPr="00A42A92">
        <w:rPr>
          <w:rFonts w:cstheme="minorHAnsi"/>
          <w:b/>
        </w:rPr>
        <w:t>Exam 70-480/Course 20480B</w:t>
      </w:r>
      <w:r w:rsidRPr="00A42A92">
        <w:rPr>
          <w:rFonts w:cstheme="minorHAnsi"/>
          <w:b/>
        </w:rPr>
        <w:t xml:space="preserve"> (</w:t>
      </w:r>
      <w:r w:rsidRPr="00A42A92">
        <w:rPr>
          <w:rFonts w:cstheme="minorHAnsi"/>
          <w:b/>
        </w:rPr>
        <w:t>Programming in HTML5 with JavaScript and CSS3</w:t>
      </w:r>
      <w:r w:rsidRPr="00A42A92">
        <w:rPr>
          <w:rFonts w:cstheme="minorHAnsi"/>
          <w:b/>
        </w:rPr>
        <w:t>):</w:t>
      </w:r>
      <w:r w:rsidRPr="00A42A92">
        <w:rPr>
          <w:rFonts w:cstheme="minorHAnsi"/>
        </w:rPr>
        <w:t xml:space="preserve"> Candidates for this exam should have one or more years of experience programming the essential business/application logic for a variety of application types and hardware/software platforms using JavaScript. Candidates should also have a minimum of one to two years of experience developing with HTML in an object-oriented, event-driven programming model.</w:t>
      </w:r>
    </w:p>
    <w:p w:rsidR="004F0759" w:rsidRPr="00A42A92" w:rsidRDefault="004F0759" w:rsidP="00A42A92">
      <w:pPr>
        <w:ind w:left="720"/>
        <w:jc w:val="both"/>
        <w:rPr>
          <w:rFonts w:cstheme="minorHAnsi"/>
        </w:rPr>
      </w:pPr>
      <w:hyperlink r:id="rId5" w:history="1">
        <w:r w:rsidRPr="00A42A92">
          <w:rPr>
            <w:rStyle w:val="Hyperlink"/>
            <w:rFonts w:cstheme="minorHAnsi"/>
          </w:rPr>
          <w:t>View exam details</w:t>
        </w:r>
      </w:hyperlink>
    </w:p>
    <w:p w:rsidR="004F0759" w:rsidRPr="00A42A92" w:rsidRDefault="004F0759" w:rsidP="00A42A92">
      <w:pPr>
        <w:ind w:left="720"/>
        <w:jc w:val="both"/>
        <w:rPr>
          <w:rFonts w:cstheme="minorHAnsi"/>
        </w:rPr>
      </w:pPr>
      <w:r w:rsidRPr="00A42A92">
        <w:rPr>
          <w:rFonts w:cstheme="minorHAnsi"/>
          <w:b/>
        </w:rPr>
        <w:t>Exam 70-483/Course 20483B</w:t>
      </w:r>
      <w:r w:rsidRPr="00A42A92">
        <w:rPr>
          <w:rFonts w:cstheme="minorHAnsi"/>
          <w:b/>
        </w:rPr>
        <w:t xml:space="preserve"> (</w:t>
      </w:r>
      <w:r w:rsidRPr="00A42A92">
        <w:rPr>
          <w:rFonts w:cstheme="minorHAnsi"/>
          <w:b/>
        </w:rPr>
        <w:t>Programming in C#</w:t>
      </w:r>
      <w:r w:rsidRPr="00A42A92">
        <w:rPr>
          <w:rFonts w:cstheme="minorHAnsi"/>
          <w:b/>
        </w:rPr>
        <w:t>):</w:t>
      </w:r>
      <w:r w:rsidRPr="00A42A92">
        <w:rPr>
          <w:rFonts w:cstheme="minorHAnsi"/>
        </w:rPr>
        <w:t xml:space="preserve"> </w:t>
      </w:r>
      <w:r w:rsidRPr="00A42A92">
        <w:rPr>
          <w:rFonts w:cstheme="minorHAnsi"/>
          <w:color w:val="000000"/>
          <w:sz w:val="25"/>
          <w:szCs w:val="25"/>
          <w:shd w:val="clear" w:color="auto" w:fill="FFFFFF"/>
        </w:rPr>
        <w:t>Candidates for this exam should have one or more years of experience programming the essential business/application logic for a variety of application types and hardware/software platforms using C#.</w:t>
      </w:r>
    </w:p>
    <w:p w:rsidR="004F0759" w:rsidRPr="00A42A92" w:rsidRDefault="004F0759" w:rsidP="00A42A92">
      <w:pPr>
        <w:ind w:left="720"/>
        <w:jc w:val="both"/>
        <w:rPr>
          <w:rFonts w:cstheme="minorHAnsi"/>
        </w:rPr>
      </w:pPr>
      <w:hyperlink r:id="rId6" w:history="1">
        <w:r w:rsidRPr="00A42A92">
          <w:rPr>
            <w:rStyle w:val="Hyperlink"/>
            <w:rFonts w:cstheme="minorHAnsi"/>
          </w:rPr>
          <w:t>View exam details</w:t>
        </w:r>
      </w:hyperlink>
    </w:p>
    <w:p w:rsidR="004F0759" w:rsidRPr="00A42A92" w:rsidRDefault="004F0759" w:rsidP="00A42A92">
      <w:pPr>
        <w:ind w:left="720"/>
        <w:jc w:val="both"/>
        <w:rPr>
          <w:rFonts w:cstheme="minorHAnsi"/>
        </w:rPr>
      </w:pPr>
      <w:r w:rsidRPr="00A42A92">
        <w:rPr>
          <w:rFonts w:cstheme="minorHAnsi"/>
          <w:b/>
        </w:rPr>
        <w:t>Exam 70-486/Course 20486B</w:t>
      </w:r>
      <w:r w:rsidRPr="00A42A92">
        <w:rPr>
          <w:rFonts w:cstheme="minorHAnsi"/>
          <w:b/>
        </w:rPr>
        <w:t xml:space="preserve"> (</w:t>
      </w:r>
      <w:r w:rsidRPr="00A42A92">
        <w:rPr>
          <w:rFonts w:cstheme="minorHAnsi"/>
          <w:b/>
        </w:rPr>
        <w:t>Developing ASP.NET MVC Web Applications</w:t>
      </w:r>
      <w:r w:rsidRPr="00A42A92">
        <w:rPr>
          <w:rFonts w:cstheme="minorHAnsi"/>
          <w:b/>
        </w:rPr>
        <w:t>):</w:t>
      </w:r>
      <w:r w:rsidRPr="00A42A92">
        <w:rPr>
          <w:rFonts w:cstheme="minorHAnsi"/>
        </w:rPr>
        <w:t xml:space="preserve"> </w:t>
      </w:r>
      <w:r w:rsidRPr="00A42A92">
        <w:rPr>
          <w:rFonts w:cstheme="minorHAnsi"/>
        </w:rPr>
        <w:t>This exam is intended for developers with a minimum of three to five years of experience developing Microsoft ASP.NET web applications, including two or more years developing MVC-based solutions.</w:t>
      </w:r>
    </w:p>
    <w:p w:rsidR="004F0759" w:rsidRPr="00A42A92" w:rsidRDefault="004F0759" w:rsidP="00A42A92">
      <w:pPr>
        <w:ind w:left="720"/>
        <w:jc w:val="both"/>
        <w:rPr>
          <w:rStyle w:val="Hyperlink"/>
          <w:rFonts w:cstheme="minorHAnsi"/>
        </w:rPr>
      </w:pPr>
      <w:r w:rsidRPr="00A42A92">
        <w:rPr>
          <w:rFonts w:cstheme="minorHAnsi"/>
        </w:rPr>
        <w:fldChar w:fldCharType="begin"/>
      </w:r>
      <w:r w:rsidRPr="00A42A92">
        <w:rPr>
          <w:rFonts w:cstheme="minorHAnsi"/>
        </w:rPr>
        <w:instrText xml:space="preserve"> HYPERLINK "https://www.microsoft.com/en-gb/learning/exam-70-486.aspx" </w:instrText>
      </w:r>
      <w:r w:rsidRPr="00A42A92">
        <w:rPr>
          <w:rFonts w:cstheme="minorHAnsi"/>
        </w:rPr>
      </w:r>
      <w:r w:rsidRPr="00A42A92">
        <w:rPr>
          <w:rFonts w:cstheme="minorHAnsi"/>
        </w:rPr>
        <w:fldChar w:fldCharType="separate"/>
      </w:r>
      <w:r w:rsidRPr="00A42A92">
        <w:rPr>
          <w:rStyle w:val="Hyperlink"/>
          <w:rFonts w:cstheme="minorHAnsi"/>
        </w:rPr>
        <w:t>View exam details</w:t>
      </w:r>
    </w:p>
    <w:p w:rsidR="004F0759" w:rsidRPr="00D7049F" w:rsidRDefault="004F0759" w:rsidP="00A42A92">
      <w:pPr>
        <w:jc w:val="both"/>
        <w:rPr>
          <w:rFonts w:cstheme="minorHAnsi"/>
          <w:b/>
        </w:rPr>
      </w:pPr>
      <w:r w:rsidRPr="00A42A92">
        <w:rPr>
          <w:rFonts w:cstheme="minorHAnsi"/>
        </w:rPr>
        <w:fldChar w:fldCharType="end"/>
      </w:r>
      <w:r w:rsidR="00A42A92" w:rsidRPr="00D7049F">
        <w:rPr>
          <w:rFonts w:cstheme="minorHAnsi"/>
          <w:b/>
        </w:rPr>
        <w:t>Exams:</w:t>
      </w:r>
    </w:p>
    <w:p w:rsidR="00A42A92" w:rsidRDefault="00A42A92" w:rsidP="00A42A92">
      <w:pPr>
        <w:jc w:val="both"/>
        <w:rPr>
          <w:rFonts w:cstheme="minorHAnsi"/>
        </w:rPr>
      </w:pPr>
      <w:r w:rsidRPr="00D7049F">
        <w:rPr>
          <w:rFonts w:cstheme="minorHAnsi"/>
          <w:b/>
        </w:rPr>
        <w:t>Exam 70-532/Course 20532C</w:t>
      </w:r>
      <w:r w:rsidR="00D7049F" w:rsidRPr="00D7049F">
        <w:rPr>
          <w:rFonts w:cstheme="minorHAnsi"/>
          <w:b/>
        </w:rPr>
        <w:t xml:space="preserve"> (</w:t>
      </w:r>
      <w:r w:rsidRPr="00D7049F">
        <w:rPr>
          <w:rFonts w:cstheme="minorHAnsi"/>
          <w:b/>
        </w:rPr>
        <w:t>Developing Microsoft Azure Solutions</w:t>
      </w:r>
      <w:r w:rsidR="00D7049F" w:rsidRPr="00D7049F">
        <w:rPr>
          <w:rFonts w:cstheme="minorHAnsi"/>
          <w:b/>
        </w:rPr>
        <w:t>)</w:t>
      </w:r>
      <w:r w:rsidR="00D7049F">
        <w:rPr>
          <w:rFonts w:cstheme="minorHAnsi"/>
          <w:b/>
        </w:rPr>
        <w:t xml:space="preserve">: </w:t>
      </w:r>
      <w:r w:rsidRPr="00A42A92">
        <w:rPr>
          <w:rFonts w:cstheme="minorHAnsi"/>
        </w:rPr>
        <w:t>This exam is for candidates who are experienced in designing, programming, implementing, automating and monitoring Microsoft Azure solutions. Candidates are also proficient with development tools, techniques and approaches used to build scalable and resilient solutions.</w:t>
      </w:r>
    </w:p>
    <w:p w:rsidR="00D7049F" w:rsidRDefault="00D7049F" w:rsidP="00A42A92">
      <w:pPr>
        <w:jc w:val="both"/>
        <w:rPr>
          <w:rFonts w:cstheme="minorHAnsi"/>
        </w:rPr>
      </w:pPr>
      <w:hyperlink r:id="rId7" w:history="1">
        <w:r w:rsidRPr="00D7049F">
          <w:rPr>
            <w:rStyle w:val="Hyperlink"/>
            <w:rFonts w:cstheme="minorHAnsi"/>
          </w:rPr>
          <w:t>View exam details</w:t>
        </w:r>
      </w:hyperlink>
    </w:p>
    <w:p w:rsidR="00A42A92" w:rsidRDefault="00A42A92" w:rsidP="00A42A92">
      <w:pPr>
        <w:jc w:val="both"/>
        <w:rPr>
          <w:rFonts w:cstheme="minorHAnsi"/>
        </w:rPr>
      </w:pPr>
      <w:r w:rsidRPr="00D7049F">
        <w:rPr>
          <w:rFonts w:cstheme="minorHAnsi"/>
          <w:b/>
        </w:rPr>
        <w:lastRenderedPageBreak/>
        <w:t>Exam 70-535/Course 20535</w:t>
      </w:r>
      <w:r w:rsidR="00D7049F" w:rsidRPr="00D7049F">
        <w:rPr>
          <w:rFonts w:cstheme="minorHAnsi"/>
          <w:b/>
        </w:rPr>
        <w:t xml:space="preserve"> (</w:t>
      </w:r>
      <w:r w:rsidRPr="00D7049F">
        <w:rPr>
          <w:rFonts w:cstheme="minorHAnsi"/>
          <w:b/>
        </w:rPr>
        <w:t>Architecting Microsoft Azure Solutions</w:t>
      </w:r>
      <w:r w:rsidR="00D7049F" w:rsidRPr="00D7049F">
        <w:rPr>
          <w:rFonts w:cstheme="minorHAnsi"/>
          <w:b/>
        </w:rPr>
        <w:t>):</w:t>
      </w:r>
      <w:r w:rsidR="00D7049F">
        <w:rPr>
          <w:rFonts w:cstheme="minorHAnsi"/>
        </w:rPr>
        <w:t xml:space="preserve"> </w:t>
      </w:r>
      <w:r w:rsidRPr="00A42A92">
        <w:rPr>
          <w:rFonts w:cstheme="minorHAnsi"/>
        </w:rPr>
        <w:t>Candidates for this exam define the appropriate cloud native, cloud migration, and hybrid cloud solutions to meet the required functional, operational, and deployment requirements through the solution lifecycle. Candidates should know the features and capabilities of Azure services to be able to identify trade-offs and make decisions for designing public and hybrid cloud solutions.</w:t>
      </w:r>
      <w:r w:rsidR="00D7049F">
        <w:rPr>
          <w:rFonts w:cstheme="minorHAnsi"/>
        </w:rPr>
        <w:t xml:space="preserve"> </w:t>
      </w:r>
      <w:r w:rsidRPr="00A42A92">
        <w:rPr>
          <w:rFonts w:cstheme="minorHAnsi"/>
        </w:rPr>
        <w:t>The candidate should understand DevOps technologies, provisioning Azure resources using ARM templates, and designing highly resilient workloads running on Azure.</w:t>
      </w:r>
    </w:p>
    <w:p w:rsidR="00A42A92" w:rsidRDefault="00D7049F" w:rsidP="00A42A92">
      <w:pPr>
        <w:jc w:val="both"/>
        <w:rPr>
          <w:rFonts w:cstheme="minorHAnsi"/>
        </w:rPr>
      </w:pPr>
      <w:hyperlink r:id="rId8" w:history="1">
        <w:r w:rsidRPr="00D7049F">
          <w:rPr>
            <w:rStyle w:val="Hyperlink"/>
            <w:rFonts w:cstheme="minorHAnsi"/>
          </w:rPr>
          <w:t>View exam details</w:t>
        </w:r>
      </w:hyperlink>
    </w:p>
    <w:p w:rsidR="00A42A92" w:rsidRPr="00D7049F" w:rsidRDefault="00A42A92" w:rsidP="00A42A92">
      <w:pPr>
        <w:jc w:val="both"/>
        <w:rPr>
          <w:rFonts w:cstheme="minorHAnsi"/>
          <w:b/>
        </w:rPr>
      </w:pPr>
      <w:r w:rsidRPr="00D7049F">
        <w:rPr>
          <w:rFonts w:cstheme="minorHAnsi"/>
          <w:b/>
        </w:rPr>
        <w:t>Exam 70-487/Course 20487B</w:t>
      </w:r>
      <w:r w:rsidR="00D7049F" w:rsidRPr="00D7049F">
        <w:rPr>
          <w:rFonts w:cstheme="minorHAnsi"/>
          <w:b/>
        </w:rPr>
        <w:t xml:space="preserve"> (</w:t>
      </w:r>
      <w:r w:rsidRPr="00D7049F">
        <w:rPr>
          <w:rFonts w:cstheme="minorHAnsi"/>
          <w:b/>
        </w:rPr>
        <w:t>Developing Microsoft Azure and Web Services</w:t>
      </w:r>
      <w:r w:rsidR="00D7049F" w:rsidRPr="00D7049F">
        <w:rPr>
          <w:rFonts w:cstheme="minorHAnsi"/>
          <w:b/>
        </w:rPr>
        <w:t>):</w:t>
      </w:r>
    </w:p>
    <w:p w:rsidR="00A42A92" w:rsidRDefault="00A42A92" w:rsidP="00A42A92">
      <w:pPr>
        <w:jc w:val="both"/>
        <w:rPr>
          <w:rFonts w:cstheme="minorHAnsi"/>
        </w:rPr>
      </w:pPr>
      <w:r w:rsidRPr="00A42A92">
        <w:rPr>
          <w:rFonts w:cstheme="minorHAnsi"/>
        </w:rPr>
        <w:t>This exam is intended for developers with a minimum of three to five years of experience developing Web Services, including one or more years developing Web API and Azure solutions.</w:t>
      </w:r>
    </w:p>
    <w:p w:rsidR="00D7049F" w:rsidRDefault="00D7049F" w:rsidP="00A42A92">
      <w:pPr>
        <w:jc w:val="both"/>
        <w:rPr>
          <w:rFonts w:cstheme="minorHAnsi"/>
        </w:rPr>
      </w:pPr>
      <w:hyperlink r:id="rId9" w:history="1">
        <w:r w:rsidRPr="00D7049F">
          <w:rPr>
            <w:rStyle w:val="Hyperlink"/>
            <w:rFonts w:cstheme="minorHAnsi"/>
          </w:rPr>
          <w:t>View exam details</w:t>
        </w:r>
      </w:hyperlink>
    </w:p>
    <w:p w:rsidR="00A42A92" w:rsidRDefault="00A42A92" w:rsidP="00A42A92">
      <w:pPr>
        <w:rPr>
          <w:rFonts w:cstheme="minorHAnsi"/>
        </w:rPr>
      </w:pPr>
      <w:r w:rsidRPr="00D7049F">
        <w:rPr>
          <w:rFonts w:cstheme="minorHAnsi"/>
          <w:b/>
        </w:rPr>
        <w:t>Exam 70-488/Course 20488B</w:t>
      </w:r>
      <w:r w:rsidR="00D7049F" w:rsidRPr="00D7049F">
        <w:rPr>
          <w:rFonts w:cstheme="minorHAnsi"/>
          <w:b/>
        </w:rPr>
        <w:t xml:space="preserve"> (</w:t>
      </w:r>
      <w:r w:rsidRPr="00D7049F">
        <w:rPr>
          <w:rFonts w:cstheme="minorHAnsi"/>
          <w:b/>
        </w:rPr>
        <w:t>Developing Microsoft SharePoint Server 2013 Core Solutions</w:t>
      </w:r>
      <w:r w:rsidR="00D7049F" w:rsidRPr="00D7049F">
        <w:rPr>
          <w:rFonts w:cstheme="minorHAnsi"/>
          <w:b/>
        </w:rPr>
        <w:t xml:space="preserve">): </w:t>
      </w:r>
      <w:r w:rsidRPr="00A42A92">
        <w:rPr>
          <w:rFonts w:cstheme="minorHAnsi"/>
        </w:rPr>
        <w:t>Candidates for this exam are responsible for designing custom code for projects that are deployed to or interact with SharePoint environments.</w:t>
      </w:r>
      <w:r w:rsidR="00D7049F">
        <w:rPr>
          <w:rFonts w:cstheme="minorHAnsi"/>
        </w:rPr>
        <w:t xml:space="preserve"> </w:t>
      </w:r>
      <w:r w:rsidRPr="00A42A92">
        <w:rPr>
          <w:rFonts w:cstheme="minorHAnsi"/>
        </w:rPr>
        <w:t>The typical candidate usually also has familiarity with SharePoint capabilities and with online services, such as Azure and SharePoint Online, and with developing Office client apps.</w:t>
      </w:r>
    </w:p>
    <w:p w:rsidR="00D7049F" w:rsidRDefault="009A0D15" w:rsidP="00A42A92">
      <w:pPr>
        <w:rPr>
          <w:rFonts w:cstheme="minorHAnsi"/>
        </w:rPr>
      </w:pPr>
      <w:hyperlink r:id="rId10" w:history="1">
        <w:r w:rsidR="00D7049F" w:rsidRPr="009A0D15">
          <w:rPr>
            <w:rStyle w:val="Hyperlink"/>
            <w:rFonts w:cstheme="minorHAnsi"/>
          </w:rPr>
          <w:t>View exam details</w:t>
        </w:r>
      </w:hyperlink>
    </w:p>
    <w:p w:rsidR="00A42A92" w:rsidRPr="00A42A92" w:rsidRDefault="00A42A92" w:rsidP="00A42A92">
      <w:pPr>
        <w:rPr>
          <w:rFonts w:cstheme="minorHAnsi"/>
        </w:rPr>
      </w:pPr>
      <w:r w:rsidRPr="00D7049F">
        <w:rPr>
          <w:rFonts w:cstheme="minorHAnsi"/>
          <w:b/>
        </w:rPr>
        <w:t>Exam 70-489/Course 20489B</w:t>
      </w:r>
      <w:r w:rsidR="00D7049F" w:rsidRPr="00D7049F">
        <w:rPr>
          <w:rFonts w:cstheme="minorHAnsi"/>
          <w:b/>
        </w:rPr>
        <w:t xml:space="preserve"> (</w:t>
      </w:r>
      <w:r w:rsidRPr="00D7049F">
        <w:rPr>
          <w:rFonts w:cstheme="minorHAnsi"/>
          <w:b/>
        </w:rPr>
        <w:t>Developing Microsoft SharePoint Server 2013 Advanced Solutions</w:t>
      </w:r>
      <w:r w:rsidR="00D7049F" w:rsidRPr="00D7049F">
        <w:rPr>
          <w:rFonts w:cstheme="minorHAnsi"/>
          <w:b/>
        </w:rPr>
        <w:t>):</w:t>
      </w:r>
      <w:r w:rsidR="00D7049F">
        <w:rPr>
          <w:rFonts w:cstheme="minorHAnsi"/>
          <w:b/>
        </w:rPr>
        <w:t xml:space="preserve"> </w:t>
      </w:r>
      <w:r w:rsidRPr="00A42A92">
        <w:rPr>
          <w:rFonts w:cstheme="minorHAnsi"/>
        </w:rPr>
        <w:t>Candidates for this exam typically are technical leads with at least four years of SharePoint and web development experience. The candidates are responsible for designing custom code for projects that are deployed to or interact with SharePoint environments. Candidates for this exam typically are technical leads with at least four years of SharePoint and web development experience. The candidates are responsible for designing custom code for projects that are deployed to or interact with SharePoint environments. A candidate typically has experience in:</w:t>
      </w:r>
    </w:p>
    <w:p w:rsidR="00A42A92" w:rsidRPr="00D7049F" w:rsidRDefault="00A42A92" w:rsidP="00D7049F">
      <w:pPr>
        <w:pStyle w:val="ListParagraph"/>
        <w:numPr>
          <w:ilvl w:val="0"/>
          <w:numId w:val="2"/>
        </w:numPr>
        <w:rPr>
          <w:rFonts w:cstheme="minorHAnsi"/>
        </w:rPr>
      </w:pPr>
      <w:r w:rsidRPr="00D7049F">
        <w:rPr>
          <w:rFonts w:cstheme="minorHAnsi"/>
        </w:rPr>
        <w:t xml:space="preserve">Selecting an appropriate approach and building </w:t>
      </w:r>
      <w:proofErr w:type="spellStart"/>
      <w:r w:rsidRPr="00D7049F">
        <w:rPr>
          <w:rFonts w:cstheme="minorHAnsi"/>
        </w:rPr>
        <w:t>customisations</w:t>
      </w:r>
      <w:proofErr w:type="spellEnd"/>
      <w:r w:rsidRPr="00D7049F">
        <w:rPr>
          <w:rFonts w:cstheme="minorHAnsi"/>
        </w:rPr>
        <w:t xml:space="preserve"> in SharePoint.</w:t>
      </w:r>
    </w:p>
    <w:p w:rsidR="00A42A92" w:rsidRPr="00D7049F" w:rsidRDefault="00A42A92" w:rsidP="00D7049F">
      <w:pPr>
        <w:pStyle w:val="ListParagraph"/>
        <w:numPr>
          <w:ilvl w:val="0"/>
          <w:numId w:val="2"/>
        </w:numPr>
        <w:rPr>
          <w:rFonts w:cstheme="minorHAnsi"/>
        </w:rPr>
      </w:pPr>
      <w:r w:rsidRPr="00D7049F">
        <w:rPr>
          <w:rFonts w:cstheme="minorHAnsi"/>
        </w:rPr>
        <w:t>Planning and implementing solution packaging, deployment and upgrading.</w:t>
      </w:r>
    </w:p>
    <w:p w:rsidR="00A42A92" w:rsidRPr="00D7049F" w:rsidRDefault="00A42A92" w:rsidP="00D7049F">
      <w:pPr>
        <w:pStyle w:val="ListParagraph"/>
        <w:numPr>
          <w:ilvl w:val="0"/>
          <w:numId w:val="2"/>
        </w:numPr>
        <w:rPr>
          <w:rFonts w:cstheme="minorHAnsi"/>
        </w:rPr>
      </w:pPr>
      <w:r w:rsidRPr="00D7049F">
        <w:rPr>
          <w:rFonts w:cstheme="minorHAnsi"/>
        </w:rPr>
        <w:t xml:space="preserve">Identifying SharePoint data and content structures for </w:t>
      </w:r>
      <w:proofErr w:type="spellStart"/>
      <w:r w:rsidRPr="00D7049F">
        <w:rPr>
          <w:rFonts w:cstheme="minorHAnsi"/>
        </w:rPr>
        <w:t>customisations</w:t>
      </w:r>
      <w:proofErr w:type="spellEnd"/>
      <w:r w:rsidRPr="00D7049F">
        <w:rPr>
          <w:rFonts w:cstheme="minorHAnsi"/>
        </w:rPr>
        <w:t>.</w:t>
      </w:r>
    </w:p>
    <w:p w:rsidR="00A42A92" w:rsidRPr="00D7049F" w:rsidRDefault="00A42A92" w:rsidP="00D7049F">
      <w:pPr>
        <w:pStyle w:val="ListParagraph"/>
        <w:numPr>
          <w:ilvl w:val="0"/>
          <w:numId w:val="2"/>
        </w:numPr>
        <w:rPr>
          <w:rFonts w:cstheme="minorHAnsi"/>
        </w:rPr>
      </w:pPr>
      <w:r w:rsidRPr="00D7049F">
        <w:rPr>
          <w:rFonts w:cstheme="minorHAnsi"/>
        </w:rPr>
        <w:t>Performing diagnostics and debugging.</w:t>
      </w:r>
    </w:p>
    <w:p w:rsidR="00A42A92" w:rsidRPr="00D7049F" w:rsidRDefault="00A42A92" w:rsidP="00D7049F">
      <w:pPr>
        <w:pStyle w:val="ListParagraph"/>
        <w:numPr>
          <w:ilvl w:val="0"/>
          <w:numId w:val="2"/>
        </w:numPr>
        <w:rPr>
          <w:rFonts w:cstheme="minorHAnsi"/>
        </w:rPr>
      </w:pPr>
      <w:r w:rsidRPr="00D7049F">
        <w:rPr>
          <w:rFonts w:cstheme="minorHAnsi"/>
        </w:rPr>
        <w:t>Planning and designing applications for scalability and performance.</w:t>
      </w:r>
    </w:p>
    <w:p w:rsidR="00A42A92" w:rsidRPr="00D7049F" w:rsidRDefault="00A42A92" w:rsidP="00D7049F">
      <w:pPr>
        <w:pStyle w:val="ListParagraph"/>
        <w:numPr>
          <w:ilvl w:val="0"/>
          <w:numId w:val="2"/>
        </w:numPr>
        <w:rPr>
          <w:rFonts w:cstheme="minorHAnsi"/>
        </w:rPr>
      </w:pPr>
      <w:r w:rsidRPr="00D7049F">
        <w:rPr>
          <w:rFonts w:cstheme="minorHAnsi"/>
        </w:rPr>
        <w:t xml:space="preserve">Identifying and mitigating performance issues of </w:t>
      </w:r>
      <w:proofErr w:type="spellStart"/>
      <w:r w:rsidRPr="00D7049F">
        <w:rPr>
          <w:rFonts w:cstheme="minorHAnsi"/>
        </w:rPr>
        <w:t>customisations</w:t>
      </w:r>
      <w:proofErr w:type="spellEnd"/>
      <w:r w:rsidRPr="00D7049F">
        <w:rPr>
          <w:rFonts w:cstheme="minorHAnsi"/>
        </w:rPr>
        <w:t>.</w:t>
      </w:r>
    </w:p>
    <w:p w:rsidR="00A42A92" w:rsidRPr="00D7049F" w:rsidRDefault="00A42A92" w:rsidP="00D7049F">
      <w:pPr>
        <w:pStyle w:val="ListParagraph"/>
        <w:numPr>
          <w:ilvl w:val="0"/>
          <w:numId w:val="2"/>
        </w:numPr>
        <w:rPr>
          <w:rFonts w:cstheme="minorHAnsi"/>
        </w:rPr>
      </w:pPr>
      <w:r w:rsidRPr="00D7049F">
        <w:rPr>
          <w:rFonts w:cstheme="minorHAnsi"/>
        </w:rPr>
        <w:t xml:space="preserve">Understanding authentication and </w:t>
      </w:r>
      <w:proofErr w:type="spellStart"/>
      <w:r w:rsidRPr="00D7049F">
        <w:rPr>
          <w:rFonts w:cstheme="minorHAnsi"/>
        </w:rPr>
        <w:t>authorisation</w:t>
      </w:r>
      <w:proofErr w:type="spellEnd"/>
      <w:r w:rsidRPr="00D7049F">
        <w:rPr>
          <w:rFonts w:cstheme="minorHAnsi"/>
        </w:rPr>
        <w:t>.</w:t>
      </w:r>
    </w:p>
    <w:p w:rsidR="00A42A92" w:rsidRPr="00D7049F" w:rsidRDefault="00A42A92" w:rsidP="00D7049F">
      <w:pPr>
        <w:pStyle w:val="ListParagraph"/>
        <w:numPr>
          <w:ilvl w:val="0"/>
          <w:numId w:val="2"/>
        </w:numPr>
        <w:rPr>
          <w:rFonts w:cstheme="minorHAnsi"/>
        </w:rPr>
      </w:pPr>
      <w:r w:rsidRPr="00D7049F">
        <w:rPr>
          <w:rFonts w:cstheme="minorHAnsi"/>
        </w:rPr>
        <w:t>Working with Windows PowerShell.</w:t>
      </w:r>
    </w:p>
    <w:p w:rsidR="00A42A92" w:rsidRDefault="00A42A92" w:rsidP="00A42A92">
      <w:pPr>
        <w:rPr>
          <w:rFonts w:cstheme="minorHAnsi"/>
        </w:rPr>
      </w:pPr>
      <w:r w:rsidRPr="00A42A92">
        <w:rPr>
          <w:rFonts w:cstheme="minorHAnsi"/>
        </w:rPr>
        <w:t>The typical candidate usually also has familiarity with SharePoint capabilities and with online services, such as Microsoft Azure and SharePoint Online.</w:t>
      </w:r>
    </w:p>
    <w:p w:rsidR="00A42A92" w:rsidRDefault="00D7049F" w:rsidP="00A42A92">
      <w:pPr>
        <w:rPr>
          <w:rFonts w:cstheme="minorHAnsi"/>
        </w:rPr>
      </w:pPr>
      <w:hyperlink r:id="rId11" w:history="1">
        <w:r w:rsidRPr="00D7049F">
          <w:rPr>
            <w:rStyle w:val="Hyperlink"/>
            <w:rFonts w:cstheme="minorHAnsi"/>
          </w:rPr>
          <w:t>View exam details</w:t>
        </w:r>
      </w:hyperlink>
    </w:p>
    <w:p w:rsidR="00A42A92" w:rsidRDefault="00A42A92" w:rsidP="00A42A92">
      <w:pPr>
        <w:rPr>
          <w:rFonts w:cstheme="minorHAnsi"/>
        </w:rPr>
      </w:pPr>
      <w:r w:rsidRPr="00D7049F">
        <w:rPr>
          <w:rFonts w:cstheme="minorHAnsi"/>
          <w:b/>
        </w:rPr>
        <w:t>Exam 70-496/MVA Course</w:t>
      </w:r>
      <w:r w:rsidR="00D7049F" w:rsidRPr="00D7049F">
        <w:rPr>
          <w:rFonts w:cstheme="minorHAnsi"/>
          <w:b/>
        </w:rPr>
        <w:t xml:space="preserve"> (</w:t>
      </w:r>
      <w:r w:rsidRPr="00D7049F">
        <w:rPr>
          <w:rFonts w:cstheme="minorHAnsi"/>
          <w:b/>
        </w:rPr>
        <w:t>Administering Microsoft Visual Studio Team Foundation Server</w:t>
      </w:r>
      <w:r w:rsidR="00D7049F" w:rsidRPr="00D7049F">
        <w:rPr>
          <w:rFonts w:cstheme="minorHAnsi"/>
          <w:b/>
        </w:rPr>
        <w:t>):</w:t>
      </w:r>
      <w:r w:rsidR="00D7049F">
        <w:rPr>
          <w:rFonts w:cstheme="minorHAnsi"/>
        </w:rPr>
        <w:t xml:space="preserve"> </w:t>
      </w:r>
      <w:r w:rsidRPr="00A42A92">
        <w:rPr>
          <w:rFonts w:cstheme="minorHAnsi"/>
        </w:rPr>
        <w:t xml:space="preserve">Candidates for this exam are senior developers, server administrators or technical product managers </w:t>
      </w:r>
      <w:r w:rsidRPr="00A42A92">
        <w:rPr>
          <w:rFonts w:cstheme="minorHAnsi"/>
        </w:rPr>
        <w:lastRenderedPageBreak/>
        <w:t>who manage software development using Team Foundation Server in an enterprise development environment.</w:t>
      </w:r>
    </w:p>
    <w:p w:rsidR="00D7049F" w:rsidRDefault="009A0D15" w:rsidP="00A42A92">
      <w:pPr>
        <w:rPr>
          <w:rFonts w:cstheme="minorHAnsi"/>
        </w:rPr>
      </w:pPr>
      <w:hyperlink r:id="rId12" w:history="1">
        <w:r w:rsidR="00D7049F" w:rsidRPr="009A0D15">
          <w:rPr>
            <w:rStyle w:val="Hyperlink"/>
            <w:rFonts w:cstheme="minorHAnsi"/>
          </w:rPr>
          <w:t>View exam details</w:t>
        </w:r>
      </w:hyperlink>
    </w:p>
    <w:p w:rsidR="00A42A92" w:rsidRDefault="00A42A92" w:rsidP="00A42A92">
      <w:pPr>
        <w:rPr>
          <w:rFonts w:cstheme="minorHAnsi"/>
        </w:rPr>
      </w:pPr>
      <w:r w:rsidRPr="00D7049F">
        <w:rPr>
          <w:rFonts w:cstheme="minorHAnsi"/>
          <w:b/>
        </w:rPr>
        <w:t>Exam 70-497</w:t>
      </w:r>
      <w:r w:rsidR="00D7049F" w:rsidRPr="00D7049F">
        <w:rPr>
          <w:rFonts w:cstheme="minorHAnsi"/>
          <w:b/>
        </w:rPr>
        <w:t xml:space="preserve"> (</w:t>
      </w:r>
      <w:r w:rsidRPr="00D7049F">
        <w:rPr>
          <w:rFonts w:cstheme="minorHAnsi"/>
          <w:b/>
        </w:rPr>
        <w:t>Software Testing with Visual Studio</w:t>
      </w:r>
      <w:r w:rsidR="00D7049F" w:rsidRPr="00D7049F">
        <w:rPr>
          <w:rFonts w:cstheme="minorHAnsi"/>
          <w:b/>
        </w:rPr>
        <w:t>):</w:t>
      </w:r>
      <w:r w:rsidR="00D7049F">
        <w:rPr>
          <w:rFonts w:cstheme="minorHAnsi"/>
        </w:rPr>
        <w:t xml:space="preserve"> </w:t>
      </w:r>
      <w:r w:rsidRPr="00A42A92">
        <w:rPr>
          <w:rFonts w:cstheme="minorHAnsi"/>
        </w:rPr>
        <w:t xml:space="preserve">Candidates for this exam are software testers. They manage the process of running tests, creating and monitoring bugs, and managing and mitigating issues that a software </w:t>
      </w:r>
      <w:r w:rsidR="00D7049F" w:rsidRPr="00A42A92">
        <w:rPr>
          <w:rFonts w:cstheme="minorHAnsi"/>
        </w:rPr>
        <w:t>organization</w:t>
      </w:r>
      <w:r w:rsidRPr="00A42A92">
        <w:rPr>
          <w:rFonts w:cstheme="minorHAnsi"/>
        </w:rPr>
        <w:t xml:space="preserve"> has in controlling test coverage for project requirements. The qualified candidate typically has a strong understanding of the software testing role and modern testing practices, and the ability to implement testing practices by using Microsoft technologies.</w:t>
      </w:r>
    </w:p>
    <w:p w:rsidR="00D7049F" w:rsidRDefault="009A0D15" w:rsidP="00A42A92">
      <w:pPr>
        <w:rPr>
          <w:rFonts w:cstheme="minorHAnsi"/>
        </w:rPr>
      </w:pPr>
      <w:hyperlink r:id="rId13" w:history="1">
        <w:r w:rsidR="00D7049F" w:rsidRPr="009A0D15">
          <w:rPr>
            <w:rStyle w:val="Hyperlink"/>
            <w:rFonts w:cstheme="minorHAnsi"/>
          </w:rPr>
          <w:t>View exam details</w:t>
        </w:r>
      </w:hyperlink>
    </w:p>
    <w:p w:rsidR="00A42A92" w:rsidRDefault="00A42A92" w:rsidP="00A42A92">
      <w:pPr>
        <w:rPr>
          <w:rFonts w:cstheme="minorHAnsi"/>
        </w:rPr>
      </w:pPr>
      <w:r w:rsidRPr="00D7049F">
        <w:rPr>
          <w:rFonts w:cstheme="minorHAnsi"/>
          <w:b/>
        </w:rPr>
        <w:t>Exam 70-498</w:t>
      </w:r>
      <w:r w:rsidR="00D7049F" w:rsidRPr="00D7049F">
        <w:rPr>
          <w:rFonts w:cstheme="minorHAnsi"/>
          <w:b/>
        </w:rPr>
        <w:t xml:space="preserve"> (</w:t>
      </w:r>
      <w:r w:rsidRPr="00D7049F">
        <w:rPr>
          <w:rFonts w:cstheme="minorHAnsi"/>
          <w:b/>
        </w:rPr>
        <w:t>Delivering Continuous Value with Visual Studio Application Lifestyle Management</w:t>
      </w:r>
      <w:r w:rsidR="00D7049F" w:rsidRPr="00D7049F">
        <w:rPr>
          <w:rFonts w:cstheme="minorHAnsi"/>
          <w:b/>
        </w:rPr>
        <w:t>):</w:t>
      </w:r>
      <w:r w:rsidR="00D7049F">
        <w:rPr>
          <w:rFonts w:cstheme="minorHAnsi"/>
        </w:rPr>
        <w:t xml:space="preserve"> </w:t>
      </w:r>
      <w:r w:rsidRPr="00A42A92">
        <w:rPr>
          <w:rFonts w:cstheme="minorHAnsi"/>
        </w:rPr>
        <w:t>This exam is designed to provide candidates with an assessment of their knowledge of fundamental server administration concepts. It can also serve as a stepping stone to the Microsoft Certified Technology Specialist exams. It is recommended that candidates become familiar with the concepts and the technologies described here by taking relevant training courses. Candidates are expected to have some hands-on experience with Windows Server, Windows-based networking, Active Directory, account management and system recovery tools and concepts.</w:t>
      </w:r>
    </w:p>
    <w:p w:rsidR="00D7049F" w:rsidRPr="00A42A92" w:rsidRDefault="009A0D15" w:rsidP="00A42A92">
      <w:pPr>
        <w:rPr>
          <w:rFonts w:cstheme="minorHAnsi"/>
        </w:rPr>
      </w:pPr>
      <w:hyperlink r:id="rId14" w:history="1">
        <w:r w:rsidR="00D7049F" w:rsidRPr="009A0D15">
          <w:rPr>
            <w:rStyle w:val="Hyperlink"/>
            <w:rFonts w:cstheme="minorHAnsi"/>
          </w:rPr>
          <w:t>View exam details</w:t>
        </w:r>
      </w:hyperlink>
      <w:bookmarkStart w:id="0" w:name="_GoBack"/>
      <w:bookmarkEnd w:id="0"/>
    </w:p>
    <w:sectPr w:rsidR="00D7049F" w:rsidRPr="00A42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A8C"/>
    <w:multiLevelType w:val="hybridMultilevel"/>
    <w:tmpl w:val="AC40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C5ADC"/>
    <w:multiLevelType w:val="hybridMultilevel"/>
    <w:tmpl w:val="F638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11"/>
    <w:rsid w:val="004E0411"/>
    <w:rsid w:val="004F0759"/>
    <w:rsid w:val="009A0D15"/>
    <w:rsid w:val="00A42A92"/>
    <w:rsid w:val="00AB049F"/>
    <w:rsid w:val="00CF2D15"/>
    <w:rsid w:val="00D7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F939F-2EC8-4F1B-9DF7-B7D9B42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l-subtitle-bold">
    <w:name w:val="msl-subtitle-bold"/>
    <w:basedOn w:val="Normal"/>
    <w:rsid w:val="004F0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l-body">
    <w:name w:val="msl-body"/>
    <w:basedOn w:val="Normal"/>
    <w:rsid w:val="004F0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l-body-bold">
    <w:name w:val="msl-body-bold"/>
    <w:basedOn w:val="Normal"/>
    <w:rsid w:val="004F0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l-caption">
    <w:name w:val="msl-caption"/>
    <w:basedOn w:val="Normal"/>
    <w:rsid w:val="004F07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0759"/>
    <w:pPr>
      <w:ind w:left="720"/>
      <w:contextualSpacing/>
    </w:pPr>
  </w:style>
  <w:style w:type="character" w:styleId="Hyperlink">
    <w:name w:val="Hyperlink"/>
    <w:basedOn w:val="DefaultParagraphFont"/>
    <w:uiPriority w:val="99"/>
    <w:unhideWhenUsed/>
    <w:rsid w:val="004F0759"/>
    <w:rPr>
      <w:color w:val="0563C1" w:themeColor="hyperlink"/>
      <w:u w:val="single"/>
    </w:rPr>
  </w:style>
  <w:style w:type="character" w:styleId="FollowedHyperlink">
    <w:name w:val="FollowedHyperlink"/>
    <w:basedOn w:val="DefaultParagraphFont"/>
    <w:uiPriority w:val="99"/>
    <w:semiHidden/>
    <w:unhideWhenUsed/>
    <w:rsid w:val="00A42A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5124">
      <w:bodyDiv w:val="1"/>
      <w:marLeft w:val="0"/>
      <w:marRight w:val="0"/>
      <w:marTop w:val="0"/>
      <w:marBottom w:val="0"/>
      <w:divBdr>
        <w:top w:val="none" w:sz="0" w:space="0" w:color="auto"/>
        <w:left w:val="none" w:sz="0" w:space="0" w:color="auto"/>
        <w:bottom w:val="none" w:sz="0" w:space="0" w:color="auto"/>
        <w:right w:val="none" w:sz="0" w:space="0" w:color="auto"/>
      </w:divBdr>
      <w:divsChild>
        <w:div w:id="1201280989">
          <w:marLeft w:val="0"/>
          <w:marRight w:val="0"/>
          <w:marTop w:val="225"/>
          <w:marBottom w:val="600"/>
          <w:divBdr>
            <w:top w:val="none" w:sz="0" w:space="0" w:color="auto"/>
            <w:left w:val="none" w:sz="0" w:space="0" w:color="auto"/>
            <w:bottom w:val="none" w:sz="0" w:space="0" w:color="auto"/>
            <w:right w:val="none" w:sz="0" w:space="0" w:color="auto"/>
          </w:divBdr>
        </w:div>
      </w:divsChild>
    </w:div>
    <w:div w:id="412314652">
      <w:bodyDiv w:val="1"/>
      <w:marLeft w:val="0"/>
      <w:marRight w:val="0"/>
      <w:marTop w:val="0"/>
      <w:marBottom w:val="0"/>
      <w:divBdr>
        <w:top w:val="none" w:sz="0" w:space="0" w:color="auto"/>
        <w:left w:val="none" w:sz="0" w:space="0" w:color="auto"/>
        <w:bottom w:val="none" w:sz="0" w:space="0" w:color="auto"/>
        <w:right w:val="none" w:sz="0" w:space="0" w:color="auto"/>
      </w:divBdr>
      <w:divsChild>
        <w:div w:id="1859848980">
          <w:marLeft w:val="0"/>
          <w:marRight w:val="0"/>
          <w:marTop w:val="225"/>
          <w:marBottom w:val="600"/>
          <w:divBdr>
            <w:top w:val="none" w:sz="0" w:space="0" w:color="auto"/>
            <w:left w:val="none" w:sz="0" w:space="0" w:color="auto"/>
            <w:bottom w:val="none" w:sz="0" w:space="0" w:color="auto"/>
            <w:right w:val="none" w:sz="0" w:space="0" w:color="auto"/>
          </w:divBdr>
        </w:div>
      </w:divsChild>
    </w:div>
    <w:div w:id="516576644">
      <w:bodyDiv w:val="1"/>
      <w:marLeft w:val="0"/>
      <w:marRight w:val="0"/>
      <w:marTop w:val="0"/>
      <w:marBottom w:val="0"/>
      <w:divBdr>
        <w:top w:val="none" w:sz="0" w:space="0" w:color="auto"/>
        <w:left w:val="none" w:sz="0" w:space="0" w:color="auto"/>
        <w:bottom w:val="none" w:sz="0" w:space="0" w:color="auto"/>
        <w:right w:val="none" w:sz="0" w:space="0" w:color="auto"/>
      </w:divBdr>
      <w:divsChild>
        <w:div w:id="1847355076">
          <w:marLeft w:val="0"/>
          <w:marRight w:val="0"/>
          <w:marTop w:val="225"/>
          <w:marBottom w:val="600"/>
          <w:divBdr>
            <w:top w:val="none" w:sz="0" w:space="0" w:color="auto"/>
            <w:left w:val="none" w:sz="0" w:space="0" w:color="auto"/>
            <w:bottom w:val="none" w:sz="0" w:space="0" w:color="auto"/>
            <w:right w:val="none" w:sz="0" w:space="0" w:color="auto"/>
          </w:divBdr>
        </w:div>
      </w:divsChild>
    </w:div>
    <w:div w:id="712508824">
      <w:bodyDiv w:val="1"/>
      <w:marLeft w:val="0"/>
      <w:marRight w:val="0"/>
      <w:marTop w:val="0"/>
      <w:marBottom w:val="0"/>
      <w:divBdr>
        <w:top w:val="none" w:sz="0" w:space="0" w:color="auto"/>
        <w:left w:val="none" w:sz="0" w:space="0" w:color="auto"/>
        <w:bottom w:val="none" w:sz="0" w:space="0" w:color="auto"/>
        <w:right w:val="none" w:sz="0" w:space="0" w:color="auto"/>
      </w:divBdr>
    </w:div>
    <w:div w:id="756681540">
      <w:bodyDiv w:val="1"/>
      <w:marLeft w:val="0"/>
      <w:marRight w:val="0"/>
      <w:marTop w:val="0"/>
      <w:marBottom w:val="0"/>
      <w:divBdr>
        <w:top w:val="none" w:sz="0" w:space="0" w:color="auto"/>
        <w:left w:val="none" w:sz="0" w:space="0" w:color="auto"/>
        <w:bottom w:val="none" w:sz="0" w:space="0" w:color="auto"/>
        <w:right w:val="none" w:sz="0" w:space="0" w:color="auto"/>
      </w:divBdr>
      <w:divsChild>
        <w:div w:id="239170763">
          <w:marLeft w:val="0"/>
          <w:marRight w:val="0"/>
          <w:marTop w:val="225"/>
          <w:marBottom w:val="600"/>
          <w:divBdr>
            <w:top w:val="none" w:sz="0" w:space="0" w:color="auto"/>
            <w:left w:val="none" w:sz="0" w:space="0" w:color="auto"/>
            <w:bottom w:val="none" w:sz="0" w:space="0" w:color="auto"/>
            <w:right w:val="none" w:sz="0" w:space="0" w:color="auto"/>
          </w:divBdr>
        </w:div>
      </w:divsChild>
    </w:div>
    <w:div w:id="815486685">
      <w:bodyDiv w:val="1"/>
      <w:marLeft w:val="0"/>
      <w:marRight w:val="0"/>
      <w:marTop w:val="0"/>
      <w:marBottom w:val="0"/>
      <w:divBdr>
        <w:top w:val="none" w:sz="0" w:space="0" w:color="auto"/>
        <w:left w:val="none" w:sz="0" w:space="0" w:color="auto"/>
        <w:bottom w:val="none" w:sz="0" w:space="0" w:color="auto"/>
        <w:right w:val="none" w:sz="0" w:space="0" w:color="auto"/>
      </w:divBdr>
      <w:divsChild>
        <w:div w:id="798571806">
          <w:marLeft w:val="0"/>
          <w:marRight w:val="0"/>
          <w:marTop w:val="600"/>
          <w:marBottom w:val="0"/>
          <w:divBdr>
            <w:top w:val="none" w:sz="0" w:space="0" w:color="auto"/>
            <w:left w:val="none" w:sz="0" w:space="0" w:color="auto"/>
            <w:bottom w:val="none" w:sz="0" w:space="0" w:color="auto"/>
            <w:right w:val="none" w:sz="0" w:space="0" w:color="auto"/>
          </w:divBdr>
          <w:divsChild>
            <w:div w:id="1314337577">
              <w:marLeft w:val="0"/>
              <w:marRight w:val="0"/>
              <w:marTop w:val="0"/>
              <w:marBottom w:val="0"/>
              <w:divBdr>
                <w:top w:val="none" w:sz="0" w:space="0" w:color="auto"/>
                <w:left w:val="none" w:sz="0" w:space="0" w:color="auto"/>
                <w:bottom w:val="none" w:sz="0" w:space="0" w:color="auto"/>
                <w:right w:val="none" w:sz="0" w:space="0" w:color="auto"/>
              </w:divBdr>
            </w:div>
            <w:div w:id="927349655">
              <w:marLeft w:val="0"/>
              <w:marRight w:val="0"/>
              <w:marTop w:val="0"/>
              <w:marBottom w:val="0"/>
              <w:divBdr>
                <w:top w:val="none" w:sz="0" w:space="0" w:color="auto"/>
                <w:left w:val="none" w:sz="0" w:space="0" w:color="auto"/>
                <w:bottom w:val="none" w:sz="0" w:space="0" w:color="auto"/>
                <w:right w:val="none" w:sz="0" w:space="0" w:color="auto"/>
              </w:divBdr>
            </w:div>
            <w:div w:id="962082659">
              <w:marLeft w:val="0"/>
              <w:marRight w:val="0"/>
              <w:marTop w:val="0"/>
              <w:marBottom w:val="0"/>
              <w:divBdr>
                <w:top w:val="none" w:sz="0" w:space="0" w:color="auto"/>
                <w:left w:val="none" w:sz="0" w:space="0" w:color="auto"/>
                <w:bottom w:val="none" w:sz="0" w:space="0" w:color="auto"/>
                <w:right w:val="none" w:sz="0" w:space="0" w:color="auto"/>
              </w:divBdr>
            </w:div>
            <w:div w:id="14699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2241">
      <w:bodyDiv w:val="1"/>
      <w:marLeft w:val="0"/>
      <w:marRight w:val="0"/>
      <w:marTop w:val="0"/>
      <w:marBottom w:val="0"/>
      <w:divBdr>
        <w:top w:val="none" w:sz="0" w:space="0" w:color="auto"/>
        <w:left w:val="none" w:sz="0" w:space="0" w:color="auto"/>
        <w:bottom w:val="none" w:sz="0" w:space="0" w:color="auto"/>
        <w:right w:val="none" w:sz="0" w:space="0" w:color="auto"/>
      </w:divBdr>
    </w:div>
    <w:div w:id="1137795426">
      <w:bodyDiv w:val="1"/>
      <w:marLeft w:val="0"/>
      <w:marRight w:val="0"/>
      <w:marTop w:val="0"/>
      <w:marBottom w:val="0"/>
      <w:divBdr>
        <w:top w:val="none" w:sz="0" w:space="0" w:color="auto"/>
        <w:left w:val="none" w:sz="0" w:space="0" w:color="auto"/>
        <w:bottom w:val="none" w:sz="0" w:space="0" w:color="auto"/>
        <w:right w:val="none" w:sz="0" w:space="0" w:color="auto"/>
      </w:divBdr>
      <w:divsChild>
        <w:div w:id="1582834952">
          <w:marLeft w:val="0"/>
          <w:marRight w:val="0"/>
          <w:marTop w:val="225"/>
          <w:marBottom w:val="600"/>
          <w:divBdr>
            <w:top w:val="none" w:sz="0" w:space="0" w:color="auto"/>
            <w:left w:val="none" w:sz="0" w:space="0" w:color="auto"/>
            <w:bottom w:val="none" w:sz="0" w:space="0" w:color="auto"/>
            <w:right w:val="none" w:sz="0" w:space="0" w:color="auto"/>
          </w:divBdr>
          <w:divsChild>
            <w:div w:id="133983391">
              <w:marLeft w:val="0"/>
              <w:marRight w:val="0"/>
              <w:marTop w:val="0"/>
              <w:marBottom w:val="0"/>
              <w:divBdr>
                <w:top w:val="none" w:sz="0" w:space="0" w:color="auto"/>
                <w:left w:val="none" w:sz="0" w:space="0" w:color="auto"/>
                <w:bottom w:val="none" w:sz="0" w:space="0" w:color="auto"/>
                <w:right w:val="none" w:sz="0" w:space="0" w:color="auto"/>
              </w:divBdr>
            </w:div>
            <w:div w:id="9874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2549">
      <w:bodyDiv w:val="1"/>
      <w:marLeft w:val="0"/>
      <w:marRight w:val="0"/>
      <w:marTop w:val="0"/>
      <w:marBottom w:val="0"/>
      <w:divBdr>
        <w:top w:val="none" w:sz="0" w:space="0" w:color="auto"/>
        <w:left w:val="none" w:sz="0" w:space="0" w:color="auto"/>
        <w:bottom w:val="none" w:sz="0" w:space="0" w:color="auto"/>
        <w:right w:val="none" w:sz="0" w:space="0" w:color="auto"/>
      </w:divBdr>
    </w:div>
    <w:div w:id="1298611681">
      <w:bodyDiv w:val="1"/>
      <w:marLeft w:val="0"/>
      <w:marRight w:val="0"/>
      <w:marTop w:val="0"/>
      <w:marBottom w:val="0"/>
      <w:divBdr>
        <w:top w:val="none" w:sz="0" w:space="0" w:color="auto"/>
        <w:left w:val="none" w:sz="0" w:space="0" w:color="auto"/>
        <w:bottom w:val="none" w:sz="0" w:space="0" w:color="auto"/>
        <w:right w:val="none" w:sz="0" w:space="0" w:color="auto"/>
      </w:divBdr>
      <w:divsChild>
        <w:div w:id="287709785">
          <w:marLeft w:val="0"/>
          <w:marRight w:val="0"/>
          <w:marTop w:val="225"/>
          <w:marBottom w:val="600"/>
          <w:divBdr>
            <w:top w:val="none" w:sz="0" w:space="0" w:color="auto"/>
            <w:left w:val="none" w:sz="0" w:space="0" w:color="auto"/>
            <w:bottom w:val="none" w:sz="0" w:space="0" w:color="auto"/>
            <w:right w:val="none" w:sz="0" w:space="0" w:color="auto"/>
          </w:divBdr>
        </w:div>
      </w:divsChild>
    </w:div>
    <w:div w:id="1480071300">
      <w:bodyDiv w:val="1"/>
      <w:marLeft w:val="0"/>
      <w:marRight w:val="0"/>
      <w:marTop w:val="0"/>
      <w:marBottom w:val="0"/>
      <w:divBdr>
        <w:top w:val="none" w:sz="0" w:space="0" w:color="auto"/>
        <w:left w:val="none" w:sz="0" w:space="0" w:color="auto"/>
        <w:bottom w:val="none" w:sz="0" w:space="0" w:color="auto"/>
        <w:right w:val="none" w:sz="0" w:space="0" w:color="auto"/>
      </w:divBdr>
      <w:divsChild>
        <w:div w:id="965545480">
          <w:marLeft w:val="0"/>
          <w:marRight w:val="0"/>
          <w:marTop w:val="225"/>
          <w:marBottom w:val="600"/>
          <w:divBdr>
            <w:top w:val="none" w:sz="0" w:space="0" w:color="auto"/>
            <w:left w:val="none" w:sz="0" w:space="0" w:color="auto"/>
            <w:bottom w:val="none" w:sz="0" w:space="0" w:color="auto"/>
            <w:right w:val="none" w:sz="0" w:space="0" w:color="auto"/>
          </w:divBdr>
          <w:divsChild>
            <w:div w:id="1404908479">
              <w:marLeft w:val="0"/>
              <w:marRight w:val="0"/>
              <w:marTop w:val="0"/>
              <w:marBottom w:val="0"/>
              <w:divBdr>
                <w:top w:val="none" w:sz="0" w:space="0" w:color="auto"/>
                <w:left w:val="none" w:sz="0" w:space="0" w:color="auto"/>
                <w:bottom w:val="none" w:sz="0" w:space="0" w:color="auto"/>
                <w:right w:val="none" w:sz="0" w:space="0" w:color="auto"/>
              </w:divBdr>
            </w:div>
            <w:div w:id="2089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551">
      <w:bodyDiv w:val="1"/>
      <w:marLeft w:val="0"/>
      <w:marRight w:val="0"/>
      <w:marTop w:val="0"/>
      <w:marBottom w:val="0"/>
      <w:divBdr>
        <w:top w:val="none" w:sz="0" w:space="0" w:color="auto"/>
        <w:left w:val="none" w:sz="0" w:space="0" w:color="auto"/>
        <w:bottom w:val="none" w:sz="0" w:space="0" w:color="auto"/>
        <w:right w:val="none" w:sz="0" w:space="0" w:color="auto"/>
      </w:divBdr>
    </w:div>
    <w:div w:id="1613130296">
      <w:bodyDiv w:val="1"/>
      <w:marLeft w:val="0"/>
      <w:marRight w:val="0"/>
      <w:marTop w:val="0"/>
      <w:marBottom w:val="0"/>
      <w:divBdr>
        <w:top w:val="none" w:sz="0" w:space="0" w:color="auto"/>
        <w:left w:val="none" w:sz="0" w:space="0" w:color="auto"/>
        <w:bottom w:val="none" w:sz="0" w:space="0" w:color="auto"/>
        <w:right w:val="none" w:sz="0" w:space="0" w:color="auto"/>
      </w:divBdr>
    </w:div>
    <w:div w:id="1882017391">
      <w:bodyDiv w:val="1"/>
      <w:marLeft w:val="0"/>
      <w:marRight w:val="0"/>
      <w:marTop w:val="0"/>
      <w:marBottom w:val="0"/>
      <w:divBdr>
        <w:top w:val="none" w:sz="0" w:space="0" w:color="auto"/>
        <w:left w:val="none" w:sz="0" w:space="0" w:color="auto"/>
        <w:bottom w:val="none" w:sz="0" w:space="0" w:color="auto"/>
        <w:right w:val="none" w:sz="0" w:space="0" w:color="auto"/>
      </w:divBdr>
    </w:div>
    <w:div w:id="1927837879">
      <w:bodyDiv w:val="1"/>
      <w:marLeft w:val="0"/>
      <w:marRight w:val="0"/>
      <w:marTop w:val="0"/>
      <w:marBottom w:val="0"/>
      <w:divBdr>
        <w:top w:val="none" w:sz="0" w:space="0" w:color="auto"/>
        <w:left w:val="none" w:sz="0" w:space="0" w:color="auto"/>
        <w:bottom w:val="none" w:sz="0" w:space="0" w:color="auto"/>
        <w:right w:val="none" w:sz="0" w:space="0" w:color="auto"/>
      </w:divBdr>
      <w:divsChild>
        <w:div w:id="2041931633">
          <w:marLeft w:val="0"/>
          <w:marRight w:val="0"/>
          <w:marTop w:val="225"/>
          <w:marBottom w:val="600"/>
          <w:divBdr>
            <w:top w:val="none" w:sz="0" w:space="0" w:color="auto"/>
            <w:left w:val="none" w:sz="0" w:space="0" w:color="auto"/>
            <w:bottom w:val="none" w:sz="0" w:space="0" w:color="auto"/>
            <w:right w:val="none" w:sz="0" w:space="0" w:color="auto"/>
          </w:divBdr>
          <w:divsChild>
            <w:div w:id="1810778334">
              <w:marLeft w:val="0"/>
              <w:marRight w:val="0"/>
              <w:marTop w:val="0"/>
              <w:marBottom w:val="0"/>
              <w:divBdr>
                <w:top w:val="none" w:sz="0" w:space="0" w:color="auto"/>
                <w:left w:val="none" w:sz="0" w:space="0" w:color="auto"/>
                <w:bottom w:val="none" w:sz="0" w:space="0" w:color="auto"/>
                <w:right w:val="none" w:sz="0" w:space="0" w:color="auto"/>
              </w:divBdr>
            </w:div>
            <w:div w:id="4339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558">
      <w:bodyDiv w:val="1"/>
      <w:marLeft w:val="0"/>
      <w:marRight w:val="0"/>
      <w:marTop w:val="0"/>
      <w:marBottom w:val="0"/>
      <w:divBdr>
        <w:top w:val="none" w:sz="0" w:space="0" w:color="auto"/>
        <w:left w:val="none" w:sz="0" w:space="0" w:color="auto"/>
        <w:bottom w:val="none" w:sz="0" w:space="0" w:color="auto"/>
        <w:right w:val="none" w:sz="0" w:space="0" w:color="auto"/>
      </w:divBdr>
      <w:divsChild>
        <w:div w:id="983699740">
          <w:marLeft w:val="0"/>
          <w:marRight w:val="0"/>
          <w:marTop w:val="225"/>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gb/learning/exam-70-535.aspx" TargetMode="External"/><Relationship Id="rId13" Type="http://schemas.openxmlformats.org/officeDocument/2006/relationships/hyperlink" Target="https://www.microsoft.com/en-gb/learning/exam-70-497.asp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microsoft.com/en-gb/learning/exam-70-532.aspx" TargetMode="External"/><Relationship Id="rId12" Type="http://schemas.openxmlformats.org/officeDocument/2006/relationships/hyperlink" Target="https://www.microsoft.com/en-gb/learning/exam-70-496.asp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icrosoft.com/en-gb/learning/exam-70-483.aspx" TargetMode="External"/><Relationship Id="rId11" Type="http://schemas.openxmlformats.org/officeDocument/2006/relationships/hyperlink" Target="https://www.microsoft.com/en-gb/learning/exam-70-489.aspx" TargetMode="External"/><Relationship Id="rId5" Type="http://schemas.openxmlformats.org/officeDocument/2006/relationships/hyperlink" Target="https://www.microsoft.com/en-gb/learning/exam-70-480.aspx" TargetMode="External"/><Relationship Id="rId15" Type="http://schemas.openxmlformats.org/officeDocument/2006/relationships/fontTable" Target="fontTable.xml"/><Relationship Id="rId10" Type="http://schemas.openxmlformats.org/officeDocument/2006/relationships/hyperlink" Target="https://www.microsoft.com/en-gb/learning/exam-70-488.asp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microsoft.com/en-gb/learning/exam-70-487.aspx" TargetMode="External"/><Relationship Id="rId14" Type="http://schemas.openxmlformats.org/officeDocument/2006/relationships/hyperlink" Target="https://www.microsoft.com/en-gb/learning/exam-70-49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EA8F6CBDDBE4493F530D7EA31812B" ma:contentTypeVersion="2" ma:contentTypeDescription="Create a new document." ma:contentTypeScope="" ma:versionID="484b644ecbd724864892ad8d0b8c30b3">
  <xsd:schema xmlns:xsd="http://www.w3.org/2001/XMLSchema" xmlns:xs="http://www.w3.org/2001/XMLSchema" xmlns:p="http://schemas.microsoft.com/office/2006/metadata/properties" xmlns:ns2="08156936-9d26-49cb-ab93-3da875b2ec5b" targetNamespace="http://schemas.microsoft.com/office/2006/metadata/properties" ma:root="true" ma:fieldsID="e2ff01323aa71dfd452ceeb99e037bbe" ns2:_="">
    <xsd:import namespace="08156936-9d26-49cb-ab93-3da875b2ec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56936-9d26-49cb-ab93-3da875b2e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C177E-867A-4D71-8ADB-D1FDB618BED4}"/>
</file>

<file path=customXml/itemProps2.xml><?xml version="1.0" encoding="utf-8"?>
<ds:datastoreItem xmlns:ds="http://schemas.openxmlformats.org/officeDocument/2006/customXml" ds:itemID="{251D5C17-7309-4446-80B8-D539ECD76A29}"/>
</file>

<file path=customXml/itemProps3.xml><?xml version="1.0" encoding="utf-8"?>
<ds:datastoreItem xmlns:ds="http://schemas.openxmlformats.org/officeDocument/2006/customXml" ds:itemID="{525D001C-F99E-401A-94E1-F6283E15929B}"/>
</file>

<file path=docProps/app.xml><?xml version="1.0" encoding="utf-8"?>
<Properties xmlns="http://schemas.openxmlformats.org/officeDocument/2006/extended-properties" xmlns:vt="http://schemas.openxmlformats.org/officeDocument/2006/docPropsVTypes">
  <Template>Normal</Template>
  <TotalTime>22</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abhishek</dc:creator>
  <cp:keywords/>
  <dc:description/>
  <cp:lastModifiedBy>jain abhishek</cp:lastModifiedBy>
  <cp:revision>3</cp:revision>
  <dcterms:created xsi:type="dcterms:W3CDTF">2018-10-02T08:59:00Z</dcterms:created>
  <dcterms:modified xsi:type="dcterms:W3CDTF">2018-10-02T09:21:00Z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0x01010035CEA8F6CBDDBE4493F530D7EA31812B</vt:lpwstr>
  </property>
</Properties>
</file>